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0EC" w:rsidRPr="00086415" w:rsidRDefault="006740EC" w:rsidP="00674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86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</w:t>
      </w:r>
    </w:p>
    <w:p w:rsidR="006740EC" w:rsidRPr="00086415" w:rsidRDefault="006740EC" w:rsidP="006740E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проведении конкурсного </w:t>
      </w:r>
      <w:proofErr w:type="gramStart"/>
      <w:r w:rsidRPr="00086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отбора проектов развития территорий Соболевского сельского поселения</w:t>
      </w:r>
      <w:proofErr w:type="gramEnd"/>
      <w:r w:rsidRPr="00086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Ивановской области, основанных на местных инициативах (инициативных проектов)</w:t>
      </w:r>
    </w:p>
    <w:p w:rsidR="006740EC" w:rsidRPr="00086415" w:rsidRDefault="00BE225A" w:rsidP="006740EC">
      <w:pPr>
        <w:shd w:val="clear" w:color="auto" w:fill="FFFFFF"/>
        <w:spacing w:after="158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24</w:t>
      </w:r>
      <w:r w:rsidR="006740EC" w:rsidRPr="0008641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.12.2021</w:t>
      </w:r>
    </w:p>
    <w:p w:rsidR="006740EC" w:rsidRDefault="006740EC" w:rsidP="00674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1. Наименование и адрес организатора конкурсного отбора</w:t>
      </w:r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Администрация Соболевского сельского поселения </w:t>
      </w:r>
      <w:proofErr w:type="spellStart"/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Юрьевецкого</w:t>
      </w:r>
      <w:proofErr w:type="spellEnd"/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Ивановской области, место нахождения 155457 Ивановская область, </w:t>
      </w:r>
      <w:proofErr w:type="spellStart"/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Юрьевецкий</w:t>
      </w:r>
      <w:proofErr w:type="spellEnd"/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</w:t>
      </w:r>
      <w:proofErr w:type="gramStart"/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оболево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ул.Молодежная,д.4</w:t>
      </w:r>
    </w:p>
    <w:p w:rsidR="006740EC" w:rsidRPr="00086415" w:rsidRDefault="006740EC" w:rsidP="00674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4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2. </w:t>
      </w:r>
      <w:r w:rsidRPr="006740E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Место подачи заявочной документации</w:t>
      </w:r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155457 Ивановская область, </w:t>
      </w:r>
      <w:proofErr w:type="spellStart"/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>Юрьевецкий</w:t>
      </w:r>
      <w:proofErr w:type="spellEnd"/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с</w:t>
      </w:r>
      <w:proofErr w:type="gramStart"/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оболево, ул. Молодежная, д.4</w:t>
      </w:r>
    </w:p>
    <w:p w:rsidR="006740EC" w:rsidRPr="00086415" w:rsidRDefault="006740EC" w:rsidP="00674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740EC" w:rsidRPr="00086415" w:rsidRDefault="006740EC" w:rsidP="006740E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роки подачи </w:t>
      </w:r>
      <w:r w:rsidRPr="000864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заявочной документаци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</w:t>
      </w:r>
      <w:r w:rsidR="00BE225A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BE225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 24</w:t>
      </w:r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2021 года по 11 января 2022 года включительно,</w:t>
      </w:r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время приема документов: время приема документов: понедельник – пятница с 8 часов 30 минут до 16часов 30 минут, перерыв на обед с 12 часов 30 минут до13 часов 15 минут</w:t>
      </w:r>
    </w:p>
    <w:p w:rsidR="006740EC" w:rsidRPr="00086415" w:rsidRDefault="006740EC" w:rsidP="00674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740EC" w:rsidRPr="00086415" w:rsidRDefault="006740EC" w:rsidP="006740E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</w:t>
      </w:r>
      <w:r w:rsidRPr="000864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 Состав заявочной документации и требования к ее оформлению</w:t>
      </w:r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740EC" w:rsidRPr="00C572EA" w:rsidRDefault="006740EC" w:rsidP="006740EC">
      <w:pPr>
        <w:pStyle w:val="a6"/>
        <w:ind w:left="708" w:right="254" w:firstLine="143"/>
        <w:jc w:val="both"/>
        <w:rPr>
          <w:sz w:val="24"/>
          <w:szCs w:val="24"/>
        </w:rPr>
      </w:pPr>
      <w:r w:rsidRPr="00C572EA">
        <w:rPr>
          <w:sz w:val="24"/>
          <w:szCs w:val="24"/>
        </w:rPr>
        <w:t xml:space="preserve">а) </w:t>
      </w:r>
      <w:hyperlink w:anchor="_bookmark0" w:history="1">
        <w:r w:rsidRPr="00C572EA">
          <w:rPr>
            <w:sz w:val="24"/>
            <w:szCs w:val="24"/>
          </w:rPr>
          <w:t>заявк</w:t>
        </w:r>
        <w:r>
          <w:rPr>
            <w:sz w:val="24"/>
            <w:szCs w:val="24"/>
          </w:rPr>
          <w:t>а</w:t>
        </w:r>
      </w:hyperlink>
      <w:r w:rsidRPr="00C572EA">
        <w:rPr>
          <w:sz w:val="24"/>
          <w:szCs w:val="24"/>
        </w:rPr>
        <w:t xml:space="preserve"> на участие в конкурсном отборе по форме согласно приложению 1 к Положению, </w:t>
      </w:r>
      <w:proofErr w:type="gramStart"/>
      <w:r w:rsidRPr="00C572EA">
        <w:rPr>
          <w:sz w:val="24"/>
          <w:szCs w:val="24"/>
        </w:rPr>
        <w:t>подписанную</w:t>
      </w:r>
      <w:proofErr w:type="gramEnd"/>
      <w:r w:rsidRPr="00C572EA">
        <w:rPr>
          <w:sz w:val="24"/>
          <w:szCs w:val="24"/>
        </w:rPr>
        <w:t xml:space="preserve"> представителем инициативной группы;</w:t>
      </w:r>
    </w:p>
    <w:p w:rsidR="006740EC" w:rsidRPr="000A40BE" w:rsidRDefault="006740EC" w:rsidP="006740EC">
      <w:pPr>
        <w:pStyle w:val="a6"/>
        <w:spacing w:before="79"/>
        <w:ind w:left="0" w:right="249" w:firstLine="851"/>
        <w:jc w:val="both"/>
        <w:rPr>
          <w:sz w:val="24"/>
          <w:szCs w:val="24"/>
        </w:rPr>
      </w:pPr>
      <w:proofErr w:type="gramStart"/>
      <w:r w:rsidRPr="00C572EA">
        <w:rPr>
          <w:sz w:val="24"/>
          <w:szCs w:val="24"/>
        </w:rPr>
        <w:t xml:space="preserve">б) проект по форме согласно </w:t>
      </w:r>
      <w:hyperlink w:anchor="_bookmark1" w:history="1">
        <w:r w:rsidRPr="00C572EA">
          <w:rPr>
            <w:sz w:val="24"/>
            <w:szCs w:val="24"/>
          </w:rPr>
          <w:t xml:space="preserve">приложению </w:t>
        </w:r>
      </w:hyperlink>
      <w:r w:rsidRPr="00C572EA">
        <w:rPr>
          <w:sz w:val="24"/>
          <w:szCs w:val="24"/>
        </w:rPr>
        <w:t xml:space="preserve">2 к настоящему Положению с приложением </w:t>
      </w:r>
      <w:proofErr w:type="spellStart"/>
      <w:r w:rsidRPr="00C572EA">
        <w:rPr>
          <w:sz w:val="24"/>
          <w:szCs w:val="24"/>
        </w:rPr>
        <w:t>дизайн-проекта</w:t>
      </w:r>
      <w:proofErr w:type="spellEnd"/>
      <w:r w:rsidRPr="00C572EA">
        <w:rPr>
          <w:sz w:val="24"/>
          <w:szCs w:val="24"/>
        </w:rPr>
        <w:t>, а также фотографий территории, подлежащей благоустройству, отражающих ее текущее состояние, в количестве не менее 3 шт. При этом дизайн-проект должен предусматривать</w:t>
      </w:r>
      <w:r w:rsidRPr="000A40BE">
        <w:rPr>
          <w:sz w:val="24"/>
          <w:szCs w:val="24"/>
        </w:rPr>
        <w:t xml:space="preserve"> текстовое и визуальное описание предлагаемого к реализации проекта, содержать перечень элементов благоустройства, предлагаемых к размещению на соответствующей территории;</w:t>
      </w:r>
      <w:proofErr w:type="gramEnd"/>
    </w:p>
    <w:p w:rsidR="006740EC" w:rsidRPr="000A40BE" w:rsidRDefault="006740EC" w:rsidP="006740EC">
      <w:pPr>
        <w:pStyle w:val="a6"/>
        <w:spacing w:before="1"/>
        <w:ind w:left="0" w:right="256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 xml:space="preserve">в) </w:t>
      </w:r>
      <w:hyperlink r:id="rId4">
        <w:r w:rsidRPr="000A40BE">
          <w:rPr>
            <w:sz w:val="24"/>
            <w:szCs w:val="24"/>
          </w:rPr>
          <w:t>смету</w:t>
        </w:r>
      </w:hyperlink>
      <w:r w:rsidRPr="000A40BE">
        <w:rPr>
          <w:sz w:val="24"/>
          <w:szCs w:val="24"/>
        </w:rPr>
        <w:t xml:space="preserve"> расходов на реализацию проекта, подписанную представителем инициативной группы, председателем ТОС;</w:t>
      </w:r>
    </w:p>
    <w:p w:rsidR="006740EC" w:rsidRPr="000A40BE" w:rsidRDefault="006740EC" w:rsidP="006740EC">
      <w:pPr>
        <w:pStyle w:val="a6"/>
        <w:ind w:left="0" w:right="248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г) протокол схода, собрания или конференции граждан, в том числе собрания или конференции граждан по вопросам осуществления ТОС с приложением к нему листа регистрации участвующих в голосовании по вопросу о поддержке проекта. В случае выявления мнения граждан по вопросу о поддержке проекта путем опроса граждан, сбора их подп</w:t>
      </w:r>
      <w:r>
        <w:rPr>
          <w:sz w:val="24"/>
          <w:szCs w:val="24"/>
        </w:rPr>
        <w:t xml:space="preserve">исей в </w:t>
      </w:r>
      <w:r w:rsidRPr="000A40BE">
        <w:rPr>
          <w:sz w:val="24"/>
          <w:szCs w:val="24"/>
        </w:rPr>
        <w:t xml:space="preserve"> составе заявочной документации направляются результаты опроса граждан и (или) подписные листы, подтверждающие поддержку проекта жителями муниципального образования или его части;</w:t>
      </w:r>
    </w:p>
    <w:p w:rsidR="006740EC" w:rsidRPr="000A40BE" w:rsidRDefault="006740EC" w:rsidP="006740EC">
      <w:pPr>
        <w:pStyle w:val="a6"/>
        <w:ind w:left="0" w:right="255" w:firstLine="85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д</w:t>
      </w:r>
      <w:proofErr w:type="spellEnd"/>
      <w:r w:rsidRPr="000A40BE">
        <w:rPr>
          <w:sz w:val="24"/>
          <w:szCs w:val="24"/>
        </w:rPr>
        <w:t xml:space="preserve">) документы, подтверждающие </w:t>
      </w:r>
      <w:proofErr w:type="spellStart"/>
      <w:r w:rsidRPr="000A40BE">
        <w:rPr>
          <w:sz w:val="24"/>
          <w:szCs w:val="24"/>
        </w:rPr>
        <w:t>софинансирование</w:t>
      </w:r>
      <w:proofErr w:type="spellEnd"/>
      <w:r w:rsidRPr="000A40BE">
        <w:rPr>
          <w:sz w:val="24"/>
          <w:szCs w:val="24"/>
        </w:rPr>
        <w:t xml:space="preserve"> проекта за счет средств инициативных платежей, кроме сре</w:t>
      </w:r>
      <w:proofErr w:type="gramStart"/>
      <w:r w:rsidRPr="000A40BE">
        <w:rPr>
          <w:sz w:val="24"/>
          <w:szCs w:val="24"/>
        </w:rPr>
        <w:t>дств гр</w:t>
      </w:r>
      <w:proofErr w:type="gramEnd"/>
      <w:r w:rsidRPr="000A40BE">
        <w:rPr>
          <w:sz w:val="24"/>
          <w:szCs w:val="24"/>
        </w:rPr>
        <w:t>аждан, поддержавших проектов;</w:t>
      </w:r>
    </w:p>
    <w:p w:rsidR="006740EC" w:rsidRPr="000A40BE" w:rsidRDefault="006740EC" w:rsidP="006740EC">
      <w:pPr>
        <w:pStyle w:val="a6"/>
        <w:ind w:left="0" w:right="255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Документы, указанные в подпунктах «а» и «г» настоящего пункта, должны соответствовать по форме требованиям настоящего По</w:t>
      </w:r>
      <w:r>
        <w:rPr>
          <w:sz w:val="24"/>
          <w:szCs w:val="24"/>
        </w:rPr>
        <w:t>ложения</w:t>
      </w:r>
      <w:r w:rsidRPr="000A40BE">
        <w:rPr>
          <w:sz w:val="24"/>
          <w:szCs w:val="24"/>
        </w:rPr>
        <w:t>. Сведения, содержащиеся в разных документах заявочной документации, не должны противоречить друг другу.</w:t>
      </w:r>
    </w:p>
    <w:p w:rsidR="006740EC" w:rsidRDefault="006740EC" w:rsidP="006740EC">
      <w:pPr>
        <w:pStyle w:val="a6"/>
        <w:ind w:left="0" w:right="258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Копии документов должны быть заверены в порядке, установленном законодательством Российской Федерации.</w:t>
      </w:r>
    </w:p>
    <w:p w:rsidR="006740EC" w:rsidRPr="00A631AF" w:rsidRDefault="006740EC" w:rsidP="006740EC">
      <w:pPr>
        <w:pStyle w:val="a6"/>
        <w:ind w:left="0" w:right="258" w:firstLine="851"/>
        <w:jc w:val="both"/>
        <w:rPr>
          <w:sz w:val="24"/>
          <w:szCs w:val="24"/>
        </w:rPr>
      </w:pPr>
    </w:p>
    <w:p w:rsidR="006740EC" w:rsidRPr="000A40BE" w:rsidRDefault="006740EC" w:rsidP="006740EC">
      <w:pPr>
        <w:pStyle w:val="1"/>
        <w:tabs>
          <w:tab w:val="left" w:pos="1570"/>
        </w:tabs>
        <w:ind w:left="0" w:right="250" w:firstLine="851"/>
        <w:rPr>
          <w:sz w:val="24"/>
          <w:szCs w:val="24"/>
        </w:rPr>
      </w:pPr>
      <w:r w:rsidRPr="000A40BE">
        <w:rPr>
          <w:sz w:val="24"/>
          <w:szCs w:val="24"/>
        </w:rPr>
        <w:t>Заявочная документация на каждый проект представляется непосредственно (нарочно) в Администрацию на бумажном носителе, сброшюрованная в папку с приложением списка представляемых документов с указанием номера страницы, на которой находится соответствующий документ.</w:t>
      </w:r>
    </w:p>
    <w:p w:rsidR="006740EC" w:rsidRPr="000A40BE" w:rsidRDefault="006740EC" w:rsidP="006740EC">
      <w:pPr>
        <w:pStyle w:val="a6"/>
        <w:spacing w:line="242" w:lineRule="auto"/>
        <w:ind w:left="0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Администрация осуществляет регистрацию представленной заявочной документации в журнале регистрации в день ее поступления.</w:t>
      </w:r>
    </w:p>
    <w:p w:rsidR="006740EC" w:rsidRDefault="006740EC" w:rsidP="006740EC">
      <w:pPr>
        <w:pStyle w:val="a6"/>
        <w:spacing w:line="321" w:lineRule="exact"/>
        <w:ind w:left="0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lastRenderedPageBreak/>
        <w:t>Ответственность</w:t>
      </w:r>
      <w:r w:rsidRPr="000A40BE">
        <w:rPr>
          <w:sz w:val="24"/>
          <w:szCs w:val="24"/>
        </w:rPr>
        <w:tab/>
        <w:t>за</w:t>
      </w:r>
      <w:r w:rsidRPr="000A40BE">
        <w:rPr>
          <w:sz w:val="24"/>
          <w:szCs w:val="24"/>
        </w:rPr>
        <w:tab/>
        <w:t>достоверность</w:t>
      </w:r>
      <w:r w:rsidRPr="000A40BE">
        <w:rPr>
          <w:sz w:val="24"/>
          <w:szCs w:val="24"/>
        </w:rPr>
        <w:tab/>
        <w:t xml:space="preserve">сведений, </w:t>
      </w:r>
      <w:r w:rsidRPr="000A40BE">
        <w:rPr>
          <w:sz w:val="24"/>
          <w:szCs w:val="24"/>
        </w:rPr>
        <w:tab/>
      </w:r>
      <w:r w:rsidRPr="000A40BE">
        <w:rPr>
          <w:spacing w:val="-1"/>
          <w:sz w:val="24"/>
          <w:szCs w:val="24"/>
        </w:rPr>
        <w:t xml:space="preserve">представляемых </w:t>
      </w:r>
      <w:r w:rsidRPr="000A40BE">
        <w:rPr>
          <w:sz w:val="24"/>
          <w:szCs w:val="24"/>
        </w:rPr>
        <w:t>Администрации, возлагается на участников конкурсного отбора.</w:t>
      </w:r>
      <w:r w:rsidRPr="000B2390">
        <w:rPr>
          <w:sz w:val="24"/>
          <w:szCs w:val="24"/>
        </w:rPr>
        <w:t xml:space="preserve"> </w:t>
      </w:r>
    </w:p>
    <w:p w:rsidR="006740EC" w:rsidRDefault="006740EC" w:rsidP="006740EC">
      <w:pPr>
        <w:pStyle w:val="a6"/>
        <w:spacing w:line="321" w:lineRule="exact"/>
        <w:ind w:left="0" w:firstLine="851"/>
        <w:jc w:val="both"/>
        <w:rPr>
          <w:sz w:val="24"/>
          <w:szCs w:val="24"/>
        </w:rPr>
      </w:pPr>
      <w:r w:rsidRPr="000A40BE">
        <w:rPr>
          <w:sz w:val="24"/>
          <w:szCs w:val="24"/>
        </w:rPr>
        <w:t>Заявочная документация не возвращается.</w:t>
      </w:r>
    </w:p>
    <w:p w:rsidR="006740EC" w:rsidRPr="00086415" w:rsidRDefault="006740EC" w:rsidP="00674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864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4. Контактная информация организатора конкурсного отбора</w:t>
      </w:r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740EC" w:rsidRPr="00086415" w:rsidRDefault="006740EC" w:rsidP="00674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Соболевского сельского поселения Савина Евгения Сергеевна 8(49337)25319</w:t>
      </w:r>
    </w:p>
    <w:p w:rsidR="006740EC" w:rsidRPr="00086415" w:rsidRDefault="006740EC" w:rsidP="00674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</w:p>
    <w:p w:rsidR="006740EC" w:rsidRPr="00086415" w:rsidRDefault="006740EC" w:rsidP="006740E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08641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Информация по конкурсному отбору:</w:t>
      </w:r>
    </w:p>
    <w:p w:rsidR="006740EC" w:rsidRPr="00086415" w:rsidRDefault="006740EC" w:rsidP="00674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hyperlink r:id="rId5" w:history="1">
        <w:r w:rsidRPr="0008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</w:t>
        </w:r>
      </w:hyperlink>
      <w:r w:rsidRPr="00086415">
        <w:rPr>
          <w:rFonts w:ascii="Times New Roman" w:hAnsi="Times New Roman" w:cs="Times New Roman"/>
          <w:sz w:val="24"/>
          <w:szCs w:val="24"/>
        </w:rPr>
        <w:t xml:space="preserve"> </w:t>
      </w:r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Правительства Ивановской области от 13.03.2020№ 113-п «О поддержке проектов развития территорий муниципальных образований Ивановской области, основанных на местных инициативах, и о признании </w:t>
      </w:r>
      <w:proofErr w:type="gramStart"/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утратившим</w:t>
      </w:r>
      <w:proofErr w:type="gramEnd"/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 поддержки местных инициатив»</w:t>
      </w:r>
    </w:p>
    <w:p w:rsidR="006740EC" w:rsidRPr="00086415" w:rsidRDefault="006740EC" w:rsidP="006740EC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86415">
        <w:rPr>
          <w:rFonts w:ascii="Times New Roman" w:hAnsi="Times New Roman" w:cs="Times New Roman"/>
          <w:sz w:val="24"/>
          <w:szCs w:val="24"/>
        </w:rPr>
        <w:t>2.</w:t>
      </w:r>
      <w:hyperlink r:id="rId6" w:history="1">
        <w:proofErr w:type="gramStart"/>
        <w:r w:rsidRPr="0008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Постановления Правительства Ивановской области от 28.01.2021 № 17-п, </w:t>
        </w:r>
        <w:r w:rsidRPr="00086415">
          <w:rPr>
            <w:rFonts w:ascii="Times New Roman" w:hAnsi="Times New Roman" w:cs="Times New Roman"/>
            <w:sz w:val="24"/>
            <w:szCs w:val="24"/>
          </w:rPr>
          <w:t xml:space="preserve">от 11.11.2021 </w:t>
        </w:r>
        <w:hyperlink r:id="rId7" w:history="1">
          <w:r w:rsidRPr="00086415">
            <w:rPr>
              <w:rFonts w:ascii="Times New Roman" w:hAnsi="Times New Roman" w:cs="Times New Roman"/>
              <w:sz w:val="24"/>
              <w:szCs w:val="24"/>
            </w:rPr>
            <w:t>N 551-п</w:t>
          </w:r>
        </w:hyperlink>
        <w:r w:rsidRPr="00086415">
          <w:rPr>
            <w:rFonts w:ascii="Times New Roman" w:hAnsi="Times New Roman" w:cs="Times New Roman"/>
            <w:sz w:val="24"/>
            <w:szCs w:val="24"/>
          </w:rPr>
          <w:t xml:space="preserve">, от 13.12.2021 </w:t>
        </w:r>
        <w:hyperlink r:id="rId8" w:history="1">
          <w:r w:rsidRPr="00086415">
            <w:rPr>
              <w:rFonts w:ascii="Times New Roman" w:hAnsi="Times New Roman" w:cs="Times New Roman"/>
              <w:sz w:val="24"/>
              <w:szCs w:val="24"/>
            </w:rPr>
            <w:t>N 617-п</w:t>
          </w:r>
        </w:hyperlink>
        <w:r w:rsidRPr="0008641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«О внесении изменений в постановление Правительства Ивановской</w:t>
        </w:r>
      </w:hyperlink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hyperlink r:id="rId9" w:history="1">
        <w:r w:rsidRPr="0008641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области от 13.03.2020 № 113-п «О поддержке проектов развития территорий муниципальных образований Ивановской области, основанных на местных инициативах, и о признании утратившим силу постановления Правительства Ивановской области от 05.06.2019 № 201-п «О реализации мероприятий по организации благоустройства территорий муниципальных образований Ивановской области в рамках</w:t>
        </w:r>
        <w:proofErr w:type="gramEnd"/>
        <w:r w:rsidRPr="00086415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 поддержки местных инициатив»</w:t>
        </w:r>
      </w:hyperlink>
      <w:r w:rsidRPr="00086415">
        <w:rPr>
          <w:rFonts w:ascii="Times New Roman" w:hAnsi="Times New Roman" w:cs="Times New Roman"/>
          <w:sz w:val="24"/>
          <w:szCs w:val="24"/>
        </w:rPr>
        <w:t>.</w:t>
      </w:r>
    </w:p>
    <w:p w:rsidR="006740EC" w:rsidRPr="00086415" w:rsidRDefault="006740EC" w:rsidP="006740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6415">
        <w:rPr>
          <w:rFonts w:ascii="Times New Roman" w:eastAsia="Times New Roman" w:hAnsi="Times New Roman" w:cs="Times New Roman"/>
          <w:sz w:val="24"/>
          <w:szCs w:val="24"/>
          <w:lang w:eastAsia="ru-RU"/>
        </w:rPr>
        <w:t>3. Решение Совета Соболевского сельского поселения от 03.02.2021 № 22 «Об утверждении Порядка определения территории, части территории Соболевского сельского поселения, предназначенной для реализации инициативных проектов».</w:t>
      </w:r>
    </w:p>
    <w:p w:rsidR="006740EC" w:rsidRPr="00086415" w:rsidRDefault="006740EC" w:rsidP="006740EC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Style w:val="a5"/>
          <w:b w:val="0"/>
          <w:color w:val="1E1D1E"/>
        </w:rPr>
      </w:pPr>
      <w:r w:rsidRPr="00086415">
        <w:t>4.</w:t>
      </w:r>
      <w:r w:rsidRPr="00086415">
        <w:rPr>
          <w:rStyle w:val="a4"/>
          <w:color w:val="1E1D1E"/>
          <w:u w:val="none"/>
        </w:rPr>
        <w:t xml:space="preserve"> Решение о</w:t>
      </w:r>
      <w:r w:rsidR="00BE225A">
        <w:rPr>
          <w:rStyle w:val="a5"/>
          <w:b w:val="0"/>
          <w:color w:val="1E1D1E"/>
        </w:rPr>
        <w:t>т 23.12.2021 г. № 57</w:t>
      </w:r>
      <w:r w:rsidRPr="00086415">
        <w:rPr>
          <w:rStyle w:val="a5"/>
          <w:b w:val="0"/>
          <w:color w:val="1E1D1E"/>
        </w:rPr>
        <w:t xml:space="preserve">  «Об утверждении Положения о порядке выдвижения, внесения, обсуждения, рассмотрения проектов развития территорий Соболевского сельского поселения, основанных на местных инициативах (инициативных проектов), проведения их конкурсного отбора».</w:t>
      </w:r>
    </w:p>
    <w:p w:rsidR="006740EC" w:rsidRPr="004E5A0B" w:rsidRDefault="006740EC" w:rsidP="006740E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463E7" w:rsidRDefault="00E463E7"/>
    <w:sectPr w:rsidR="00E463E7" w:rsidSect="001B57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40EC"/>
    <w:rsid w:val="006740EC"/>
    <w:rsid w:val="00867EF0"/>
    <w:rsid w:val="00BE225A"/>
    <w:rsid w:val="00E463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40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4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740EC"/>
    <w:rPr>
      <w:color w:val="0000FF"/>
      <w:u w:val="single"/>
    </w:rPr>
  </w:style>
  <w:style w:type="character" w:styleId="a5">
    <w:name w:val="Strong"/>
    <w:basedOn w:val="a0"/>
    <w:uiPriority w:val="22"/>
    <w:qFormat/>
    <w:rsid w:val="006740EC"/>
    <w:rPr>
      <w:b/>
      <w:bCs/>
    </w:rPr>
  </w:style>
  <w:style w:type="paragraph" w:styleId="a6">
    <w:name w:val="Body Text"/>
    <w:basedOn w:val="a"/>
    <w:link w:val="a7"/>
    <w:rsid w:val="006740EC"/>
    <w:pPr>
      <w:widowControl w:val="0"/>
      <w:autoSpaceDE w:val="0"/>
      <w:autoSpaceDN w:val="0"/>
      <w:spacing w:after="0" w:line="240" w:lineRule="auto"/>
      <w:ind w:left="3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7">
    <w:name w:val="Основной текст Знак"/>
    <w:basedOn w:val="a0"/>
    <w:link w:val="a6"/>
    <w:rsid w:val="006740EC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Абзац списка1"/>
    <w:basedOn w:val="a"/>
    <w:rsid w:val="006740EC"/>
    <w:pPr>
      <w:widowControl w:val="0"/>
      <w:autoSpaceDE w:val="0"/>
      <w:autoSpaceDN w:val="0"/>
      <w:spacing w:after="0" w:line="240" w:lineRule="auto"/>
      <w:ind w:left="300" w:firstLine="707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24&amp;n=163369&amp;date=23.12.2021&amp;dst=100005&amp;field=13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224&amp;n=162408&amp;date=23.12.2021&amp;dst=100005&amp;field=1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vp.ivanovoobl.ru/upload/medialibrary/22f/02.%20%D0%98%D0%B7%D0%BC%D0%B5%D0%BD%D0%B5%D0%BD%D0%B8%D1%8F%20%D0%B2%20%D0%BF%D0%BE%D1%81%D1%82%D0%B0%D0%BD%D0%BE%D0%B2%D0%BB%D0%B5%D0%BD%D0%B8%D0%B5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dvp.ivanovoobl.ru/upload/medialibrary/b0e/01.%20%D0%9F%D0%BE%D1%81%D1%82%D0%B0%D0%BD%D0%BE%D0%B2%D0%BB%D0%B5%D0%BD%D0%B8%D0%B5.pdf" TargetMode="External"/><Relationship Id="rId10" Type="http://schemas.openxmlformats.org/officeDocument/2006/relationships/fontTable" Target="fontTable.xml"/><Relationship Id="rId4" Type="http://schemas.openxmlformats.org/officeDocument/2006/relationships/hyperlink" Target="consultantplus://offline/ref%3D122B058E9611A3A896E553E47F53D6A40F3820E3B2A997EFF9E93AE0FAE41947BC8B14771AB281132C41B29C4D66B27C70226D204DCB9AA7EE9C4DC6J434I" TargetMode="External"/><Relationship Id="rId9" Type="http://schemas.openxmlformats.org/officeDocument/2006/relationships/hyperlink" Target="http://dvp.ivanovoobl.ru/upload/medialibrary/22f/02.%20%D0%98%D0%B7%D0%BC%D0%B5%D0%BD%D0%B5%D0%BD%D0%B8%D1%8F%20%D0%B2%20%D0%BF%D0%BE%D1%81%D1%82%D0%B0%D0%BD%D0%BE%D0%B2%D0%BB%D0%B5%D0%BD%D0%B8%D0%B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873</Words>
  <Characters>4980</Characters>
  <Application>Microsoft Office Word</Application>
  <DocSecurity>0</DocSecurity>
  <Lines>41</Lines>
  <Paragraphs>11</Paragraphs>
  <ScaleCrop>false</ScaleCrop>
  <Company/>
  <LinksUpToDate>false</LinksUpToDate>
  <CharactersWithSpaces>5842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2021-12-28T07:43:00Z</dcterms:created>
  <dcterms:modified xsi:type="dcterms:W3CDTF">2021-12-29T04:55:00Z</dcterms:modified>
</cp:coreProperties>
</file>