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CE8" w:rsidRPr="00870D80" w:rsidRDefault="00233CE8" w:rsidP="00233CE8">
      <w:pPr>
        <w:jc w:val="center"/>
        <w:outlineLvl w:val="0"/>
        <w:rPr>
          <w:b/>
          <w:sz w:val="26"/>
          <w:szCs w:val="26"/>
        </w:rPr>
      </w:pPr>
      <w:r w:rsidRPr="00870D80">
        <w:rPr>
          <w:b/>
          <w:sz w:val="26"/>
          <w:szCs w:val="26"/>
        </w:rPr>
        <w:t>ИВАНОВСКАЯ ОБЛАСТЬ</w:t>
      </w:r>
    </w:p>
    <w:p w:rsidR="00233CE8" w:rsidRPr="00870D80" w:rsidRDefault="00233CE8" w:rsidP="00233CE8">
      <w:pPr>
        <w:jc w:val="center"/>
        <w:rPr>
          <w:b/>
          <w:sz w:val="26"/>
          <w:szCs w:val="26"/>
        </w:rPr>
      </w:pPr>
      <w:r w:rsidRPr="00870D80">
        <w:rPr>
          <w:b/>
          <w:sz w:val="26"/>
          <w:szCs w:val="26"/>
        </w:rPr>
        <w:t>ЮРЬЕВЕЦКИЙ МУНИЦИПАЛЬНЫЙ РАЙОН</w:t>
      </w:r>
    </w:p>
    <w:p w:rsidR="00233CE8" w:rsidRPr="00870D80" w:rsidRDefault="00233CE8" w:rsidP="00233CE8">
      <w:pPr>
        <w:jc w:val="center"/>
        <w:rPr>
          <w:b/>
          <w:sz w:val="26"/>
          <w:szCs w:val="26"/>
        </w:rPr>
      </w:pPr>
      <w:r w:rsidRPr="00870D80">
        <w:rPr>
          <w:b/>
          <w:sz w:val="26"/>
          <w:szCs w:val="26"/>
        </w:rPr>
        <w:t>СОВЕТ СОБОЛЕВСКОГО СЕЛЬСКОГО ПОСЕЛЕНИЯ</w:t>
      </w:r>
    </w:p>
    <w:p w:rsidR="00233CE8" w:rsidRPr="00870D80" w:rsidRDefault="00233CE8" w:rsidP="00233CE8">
      <w:pPr>
        <w:jc w:val="center"/>
        <w:outlineLvl w:val="0"/>
        <w:rPr>
          <w:b/>
          <w:sz w:val="26"/>
          <w:szCs w:val="26"/>
        </w:rPr>
      </w:pPr>
      <w:r w:rsidRPr="00870D80">
        <w:rPr>
          <w:b/>
          <w:sz w:val="26"/>
          <w:szCs w:val="26"/>
        </w:rPr>
        <w:t>ВТОРОГО СОЗЫВА</w:t>
      </w:r>
    </w:p>
    <w:p w:rsidR="00233CE8" w:rsidRPr="00870D80" w:rsidRDefault="00233CE8" w:rsidP="00233CE8">
      <w:pPr>
        <w:jc w:val="center"/>
        <w:outlineLvl w:val="0"/>
        <w:rPr>
          <w:b/>
          <w:sz w:val="26"/>
          <w:szCs w:val="26"/>
        </w:rPr>
      </w:pPr>
      <w:r w:rsidRPr="00870D80">
        <w:rPr>
          <w:b/>
          <w:sz w:val="26"/>
          <w:szCs w:val="26"/>
        </w:rPr>
        <w:t>_________________________________________________________________</w:t>
      </w:r>
    </w:p>
    <w:p w:rsidR="00233CE8" w:rsidRPr="00870D80" w:rsidRDefault="00233CE8" w:rsidP="00233CE8">
      <w:pPr>
        <w:jc w:val="center"/>
        <w:outlineLvl w:val="0"/>
        <w:rPr>
          <w:b/>
          <w:sz w:val="26"/>
          <w:szCs w:val="26"/>
        </w:rPr>
      </w:pPr>
    </w:p>
    <w:p w:rsidR="00233CE8" w:rsidRPr="00870D80" w:rsidRDefault="00233CE8" w:rsidP="00233CE8">
      <w:pPr>
        <w:jc w:val="center"/>
        <w:outlineLvl w:val="0"/>
        <w:rPr>
          <w:b/>
          <w:sz w:val="26"/>
          <w:szCs w:val="26"/>
        </w:rPr>
      </w:pPr>
      <w:r w:rsidRPr="00870D80">
        <w:rPr>
          <w:b/>
          <w:sz w:val="26"/>
          <w:szCs w:val="26"/>
        </w:rPr>
        <w:t>РЕШЕНИЕ</w:t>
      </w:r>
    </w:p>
    <w:p w:rsidR="00233CE8" w:rsidRPr="00870D80" w:rsidRDefault="00233CE8" w:rsidP="00233CE8">
      <w:pPr>
        <w:rPr>
          <w:sz w:val="26"/>
          <w:szCs w:val="26"/>
        </w:rPr>
      </w:pPr>
    </w:p>
    <w:p w:rsidR="00233CE8" w:rsidRPr="00870D80" w:rsidRDefault="00233CE8" w:rsidP="00233CE8">
      <w:pPr>
        <w:rPr>
          <w:sz w:val="26"/>
          <w:szCs w:val="26"/>
        </w:rPr>
      </w:pPr>
      <w:r w:rsidRPr="00870D80">
        <w:rPr>
          <w:sz w:val="26"/>
          <w:szCs w:val="26"/>
        </w:rPr>
        <w:t xml:space="preserve">От </w:t>
      </w:r>
      <w:r w:rsidR="00F85FF6">
        <w:rPr>
          <w:sz w:val="26"/>
          <w:szCs w:val="26"/>
        </w:rPr>
        <w:t>09</w:t>
      </w:r>
      <w:r>
        <w:rPr>
          <w:sz w:val="26"/>
          <w:szCs w:val="26"/>
        </w:rPr>
        <w:t xml:space="preserve">.08.2022 года </w:t>
      </w:r>
      <w:r w:rsidR="0040084F">
        <w:rPr>
          <w:sz w:val="26"/>
          <w:szCs w:val="26"/>
        </w:rPr>
        <w:t>№ 79</w:t>
      </w:r>
    </w:p>
    <w:p w:rsidR="00233CE8" w:rsidRPr="00870D80" w:rsidRDefault="00233CE8" w:rsidP="00233CE8">
      <w:pPr>
        <w:rPr>
          <w:sz w:val="26"/>
          <w:szCs w:val="26"/>
        </w:rPr>
      </w:pPr>
      <w:r w:rsidRPr="00870D80">
        <w:rPr>
          <w:sz w:val="26"/>
          <w:szCs w:val="26"/>
        </w:rPr>
        <w:t>С.Соболево</w:t>
      </w:r>
    </w:p>
    <w:p w:rsidR="00233CE8" w:rsidRPr="006F2938" w:rsidRDefault="00233CE8" w:rsidP="00233CE8">
      <w:pPr>
        <w:widowControl w:val="0"/>
        <w:tabs>
          <w:tab w:val="left" w:pos="4253"/>
        </w:tabs>
        <w:jc w:val="both"/>
        <w:rPr>
          <w:sz w:val="28"/>
          <w:szCs w:val="28"/>
        </w:rPr>
      </w:pPr>
    </w:p>
    <w:p w:rsidR="00233CE8" w:rsidRPr="00233CE8" w:rsidRDefault="00233CE8" w:rsidP="00233CE8">
      <w:pPr>
        <w:widowControl w:val="0"/>
        <w:tabs>
          <w:tab w:val="left" w:pos="5387"/>
        </w:tabs>
        <w:ind w:right="-1"/>
        <w:jc w:val="center"/>
        <w:rPr>
          <w:b/>
          <w:bCs/>
        </w:rPr>
      </w:pPr>
      <w:r w:rsidRPr="00233CE8">
        <w:rPr>
          <w:b/>
          <w:bCs/>
        </w:rPr>
        <w:t>О внесении изменений в решение от 23.11.2012 №89 «Об установлении земельного  налога на территории Соболевского сельского поселения</w:t>
      </w:r>
      <w:r w:rsidRPr="00233CE8">
        <w:rPr>
          <w:b/>
        </w:rPr>
        <w:t xml:space="preserve"> </w:t>
      </w:r>
      <w:proofErr w:type="spellStart"/>
      <w:r w:rsidRPr="00233CE8">
        <w:rPr>
          <w:b/>
          <w:bCs/>
        </w:rPr>
        <w:t>Юрьевецкого</w:t>
      </w:r>
      <w:proofErr w:type="spellEnd"/>
      <w:r w:rsidRPr="00233CE8">
        <w:rPr>
          <w:b/>
          <w:bCs/>
        </w:rPr>
        <w:t xml:space="preserve"> муниципального района»</w:t>
      </w:r>
    </w:p>
    <w:p w:rsidR="00101423" w:rsidRPr="00101423" w:rsidRDefault="00101423" w:rsidP="00101423">
      <w:pPr>
        <w:jc w:val="center"/>
        <w:rPr>
          <w:b/>
        </w:rPr>
      </w:pPr>
      <w:r w:rsidRPr="00101423">
        <w:rPr>
          <w:b/>
        </w:rPr>
        <w:t>(в редакции от 19.12.2014 г. № 151, от 17.09.2015 г. № 173, от 25.02.2016 г. № 49, от 06.12.2016 г. № 77, от 10.08.2018 г. № 136, от 30.05.2019 года № 164</w:t>
      </w:r>
      <w:r>
        <w:rPr>
          <w:b/>
        </w:rPr>
        <w:t>, от 25.02.2020№181, от 22.07.2021 № 42</w:t>
      </w:r>
      <w:r w:rsidRPr="00101423">
        <w:rPr>
          <w:b/>
        </w:rPr>
        <w:t>)</w:t>
      </w:r>
    </w:p>
    <w:p w:rsidR="00233CE8" w:rsidRPr="006F2938" w:rsidRDefault="00233CE8" w:rsidP="00233CE8">
      <w:pPr>
        <w:widowControl w:val="0"/>
        <w:tabs>
          <w:tab w:val="left" w:pos="5387"/>
        </w:tabs>
        <w:ind w:right="-1"/>
        <w:jc w:val="center"/>
        <w:rPr>
          <w:b/>
          <w:sz w:val="28"/>
          <w:szCs w:val="28"/>
        </w:rPr>
      </w:pPr>
    </w:p>
    <w:p w:rsidR="00233CE8" w:rsidRPr="0014052D" w:rsidRDefault="00233CE8" w:rsidP="00233CE8">
      <w:pPr>
        <w:jc w:val="both"/>
        <w:rPr>
          <w:bCs/>
        </w:rPr>
      </w:pPr>
      <w:r>
        <w:rPr>
          <w:color w:val="000000"/>
        </w:rPr>
        <w:tab/>
        <w:t xml:space="preserve">Во исполнение протеста прокуратуры </w:t>
      </w:r>
      <w:proofErr w:type="spellStart"/>
      <w:r>
        <w:rPr>
          <w:color w:val="000000"/>
        </w:rPr>
        <w:t>Юрьевецкого</w:t>
      </w:r>
      <w:proofErr w:type="spellEnd"/>
      <w:r>
        <w:rPr>
          <w:color w:val="000000"/>
        </w:rPr>
        <w:t xml:space="preserve"> района от 28.06.2022 №02-16</w:t>
      </w:r>
      <w:r w:rsidR="00101423">
        <w:rPr>
          <w:color w:val="000000"/>
        </w:rPr>
        <w:t>-22/567 на решение Совета Соболевского</w:t>
      </w:r>
      <w:r>
        <w:rPr>
          <w:color w:val="000000"/>
        </w:rPr>
        <w:t xml:space="preserve"> сельского поселения </w:t>
      </w:r>
      <w:r w:rsidR="00101423">
        <w:rPr>
          <w:bCs/>
          <w:color w:val="000000"/>
        </w:rPr>
        <w:t>от 23.11.2012 №89</w:t>
      </w:r>
      <w:r w:rsidRPr="00903B36">
        <w:rPr>
          <w:bCs/>
          <w:color w:val="000000"/>
        </w:rPr>
        <w:t xml:space="preserve"> «Об установлении земельного  налога на терри</w:t>
      </w:r>
      <w:r w:rsidR="00101423">
        <w:rPr>
          <w:bCs/>
          <w:color w:val="000000"/>
        </w:rPr>
        <w:t>тории Соболевского</w:t>
      </w:r>
      <w:r w:rsidRPr="00903B36">
        <w:rPr>
          <w:bCs/>
          <w:color w:val="000000"/>
        </w:rPr>
        <w:t xml:space="preserve"> сельского поселения</w:t>
      </w:r>
      <w:r w:rsidRPr="00903B36">
        <w:rPr>
          <w:color w:val="000000"/>
        </w:rPr>
        <w:t xml:space="preserve"> </w:t>
      </w:r>
      <w:proofErr w:type="spellStart"/>
      <w:r w:rsidRPr="00903B36">
        <w:rPr>
          <w:bCs/>
          <w:color w:val="000000"/>
        </w:rPr>
        <w:t>Юрьевецкого</w:t>
      </w:r>
      <w:proofErr w:type="spellEnd"/>
      <w:r w:rsidRPr="00903B36">
        <w:rPr>
          <w:bCs/>
          <w:color w:val="000000"/>
        </w:rPr>
        <w:t xml:space="preserve"> муниципального района»</w:t>
      </w:r>
      <w:r>
        <w:rPr>
          <w:bCs/>
          <w:color w:val="000000"/>
        </w:rPr>
        <w:t xml:space="preserve">, </w:t>
      </w:r>
      <w:r>
        <w:rPr>
          <w:color w:val="000000"/>
        </w:rPr>
        <w:t>в</w:t>
      </w:r>
      <w:r w:rsidRPr="009F50F9">
        <w:rPr>
          <w:color w:val="000000"/>
        </w:rPr>
        <w:t xml:space="preserve"> соответствии с </w:t>
      </w:r>
      <w:r w:rsidRPr="00903B36">
        <w:rPr>
          <w:color w:val="000000"/>
        </w:rPr>
        <w:t>Налоговым кодексом Российской Федерации</w:t>
      </w:r>
      <w:r>
        <w:rPr>
          <w:color w:val="000000"/>
        </w:rPr>
        <w:t xml:space="preserve"> (далее – НК РФ)</w:t>
      </w:r>
      <w:r w:rsidRPr="00903B36">
        <w:rPr>
          <w:color w:val="000000"/>
        </w:rPr>
        <w:t xml:space="preserve"> в ре</w:t>
      </w:r>
      <w:r>
        <w:rPr>
          <w:color w:val="000000"/>
        </w:rPr>
        <w:t>дакции Федерального Закона от 29.11.2021  №382</w:t>
      </w:r>
      <w:r w:rsidRPr="00903B36">
        <w:rPr>
          <w:color w:val="000000"/>
        </w:rPr>
        <w:t>-ФЗ «О внесении и</w:t>
      </w:r>
      <w:r>
        <w:rPr>
          <w:color w:val="000000"/>
        </w:rPr>
        <w:t>зменений в часть</w:t>
      </w:r>
      <w:r w:rsidRPr="00903B36">
        <w:rPr>
          <w:color w:val="000000"/>
        </w:rPr>
        <w:t xml:space="preserve"> вторую Налогового кодекса Российской Федерации</w:t>
      </w:r>
      <w:r>
        <w:rPr>
          <w:color w:val="000000"/>
        </w:rPr>
        <w:t>»,</w:t>
      </w:r>
    </w:p>
    <w:p w:rsidR="00233CE8" w:rsidRPr="009F50F9" w:rsidRDefault="00101423" w:rsidP="00233CE8">
      <w:pPr>
        <w:ind w:firstLine="708"/>
      </w:pPr>
      <w:r>
        <w:t>Совет Соболевского</w:t>
      </w:r>
      <w:r w:rsidR="00233CE8" w:rsidRPr="009F50F9">
        <w:t xml:space="preserve"> сельского поселения РЕШИЛ:</w:t>
      </w:r>
    </w:p>
    <w:p w:rsidR="00233CE8" w:rsidRPr="00903B36" w:rsidRDefault="00233CE8" w:rsidP="00233CE8">
      <w:pPr>
        <w:widowControl w:val="0"/>
        <w:ind w:right="-1"/>
        <w:jc w:val="both"/>
        <w:rPr>
          <w:bCs/>
        </w:rPr>
      </w:pPr>
      <w:r>
        <w:tab/>
      </w:r>
      <w:r w:rsidRPr="009F50F9">
        <w:t>1.</w:t>
      </w:r>
      <w:r>
        <w:t xml:space="preserve"> Внести в </w:t>
      </w:r>
      <w:r w:rsidR="00101423">
        <w:rPr>
          <w:bCs/>
        </w:rPr>
        <w:t>решение от 23.11.2012 №89</w:t>
      </w:r>
      <w:r w:rsidRPr="00903B36">
        <w:rPr>
          <w:bCs/>
        </w:rPr>
        <w:t xml:space="preserve"> «Об установлении земельного </w:t>
      </w:r>
      <w:r w:rsidR="00101423">
        <w:rPr>
          <w:bCs/>
        </w:rPr>
        <w:t xml:space="preserve"> налога на территории Соболевского</w:t>
      </w:r>
      <w:r w:rsidRPr="00903B36">
        <w:rPr>
          <w:bCs/>
        </w:rPr>
        <w:t xml:space="preserve"> сельского поселения</w:t>
      </w:r>
      <w:r w:rsidRPr="00903B36">
        <w:t xml:space="preserve"> </w:t>
      </w:r>
      <w:proofErr w:type="spellStart"/>
      <w:r w:rsidRPr="00903B36">
        <w:rPr>
          <w:bCs/>
        </w:rPr>
        <w:t>Юрьевецкого</w:t>
      </w:r>
      <w:proofErr w:type="spellEnd"/>
      <w:r w:rsidRPr="00903B36">
        <w:rPr>
          <w:bCs/>
        </w:rPr>
        <w:t xml:space="preserve"> муниципального района»</w:t>
      </w:r>
      <w:r>
        <w:rPr>
          <w:bCs/>
        </w:rPr>
        <w:t xml:space="preserve"> изменения следующего содержания:</w:t>
      </w:r>
    </w:p>
    <w:p w:rsidR="00233CE8" w:rsidRDefault="00233CE8" w:rsidP="00233CE8">
      <w:pPr>
        <w:pStyle w:val="a3"/>
        <w:spacing w:before="0" w:beforeAutospacing="0" w:after="0" w:afterAutospacing="0"/>
        <w:ind w:firstLine="709"/>
        <w:jc w:val="both"/>
      </w:pPr>
      <w:r w:rsidRPr="009F50F9">
        <w:t>1.1.</w:t>
      </w:r>
      <w:r>
        <w:t xml:space="preserve"> </w:t>
      </w:r>
      <w:r w:rsidR="00101423">
        <w:t>пункт 4</w:t>
      </w:r>
      <w:r>
        <w:t>. решения изложить в новой редакции:</w:t>
      </w:r>
    </w:p>
    <w:p w:rsidR="00233CE8" w:rsidRDefault="00101423" w:rsidP="00233CE8">
      <w:pPr>
        <w:pStyle w:val="a3"/>
        <w:spacing w:before="0" w:beforeAutospacing="0" w:after="0" w:afterAutospacing="0"/>
        <w:ind w:firstLine="709"/>
        <w:jc w:val="both"/>
      </w:pPr>
      <w:r>
        <w:t>«</w:t>
      </w:r>
      <w:r w:rsidR="00233CE8">
        <w:t xml:space="preserve"> Налогоплательщиками налога признаются организации и физические лица, обладающие земельными участками, признаваемыми объектом налогообложения в соответствии со статьей 389 НК РФ, на праве собственности, праве постоянного (бессрочного) пользования или праве пожизненного наследуемого владения.</w:t>
      </w:r>
    </w:p>
    <w:p w:rsidR="00233CE8" w:rsidRDefault="00233CE8" w:rsidP="00233CE8">
      <w:pPr>
        <w:pStyle w:val="a3"/>
        <w:spacing w:before="0" w:beforeAutospacing="0" w:after="0" w:afterAutospacing="0"/>
        <w:ind w:firstLine="709"/>
        <w:jc w:val="both"/>
      </w:pPr>
      <w:r>
        <w:t>В отношении земельных участков, входящих в имущество, составляющее паевой инвестиционный фонд, налогоплательщиками признаются управляющие компании. При этом налог уплачивается за счет имущества, составляющего этот паевой инвестиционный фонд.</w:t>
      </w:r>
    </w:p>
    <w:p w:rsidR="00233CE8" w:rsidRDefault="00233CE8" w:rsidP="00233CE8">
      <w:pPr>
        <w:pStyle w:val="a3"/>
        <w:spacing w:before="0" w:beforeAutospacing="0" w:after="0" w:afterAutospacing="0"/>
        <w:ind w:firstLine="709"/>
        <w:jc w:val="both"/>
      </w:pPr>
      <w:r>
        <w:t xml:space="preserve"> Не признаются налогоплательщиками организации и физические лица в отношении земельных участков, находящихся у них на праве безвозмездного пользования, в том числе праве безвозмездного срочного пользования, или переданных им по договору аренды.»;</w:t>
      </w:r>
    </w:p>
    <w:p w:rsidR="00233CE8" w:rsidRDefault="00101423" w:rsidP="00233CE8">
      <w:pPr>
        <w:pStyle w:val="a3"/>
        <w:spacing w:before="0" w:beforeAutospacing="0" w:after="0" w:afterAutospacing="0"/>
        <w:ind w:firstLine="709"/>
        <w:jc w:val="both"/>
      </w:pPr>
      <w:r>
        <w:t>1.2. пункт 5</w:t>
      </w:r>
      <w:r w:rsidR="00233CE8">
        <w:t xml:space="preserve">. </w:t>
      </w:r>
      <w:r w:rsidR="00233CE8" w:rsidRPr="00E16104">
        <w:t>решения изложить в новой редакции:</w:t>
      </w:r>
    </w:p>
    <w:p w:rsidR="00233CE8" w:rsidRDefault="00DD7099" w:rsidP="00233CE8">
      <w:pPr>
        <w:pStyle w:val="a3"/>
        <w:spacing w:before="0" w:beforeAutospacing="0" w:after="0" w:afterAutospacing="0"/>
        <w:ind w:firstLine="709"/>
        <w:jc w:val="both"/>
      </w:pPr>
      <w:r>
        <w:t>«</w:t>
      </w:r>
      <w:r w:rsidR="00233CE8">
        <w:t>. Объектом налогообложения признаются земельные участки, рас</w:t>
      </w:r>
      <w:r w:rsidR="00101423">
        <w:t>положенные в пределах Соболевского</w:t>
      </w:r>
      <w:r w:rsidR="00233CE8">
        <w:t xml:space="preserve"> сельского поселения.</w:t>
      </w:r>
    </w:p>
    <w:p w:rsidR="00233CE8" w:rsidRDefault="00233CE8" w:rsidP="00233CE8">
      <w:pPr>
        <w:pStyle w:val="a3"/>
        <w:spacing w:before="0" w:beforeAutospacing="0" w:after="0" w:afterAutospacing="0"/>
        <w:ind w:firstLine="709"/>
        <w:jc w:val="both"/>
      </w:pPr>
      <w:r>
        <w:t>Не признаются объектом налогообложения:</w:t>
      </w:r>
    </w:p>
    <w:p w:rsidR="00233CE8" w:rsidRDefault="00233CE8" w:rsidP="00233CE8">
      <w:pPr>
        <w:pStyle w:val="a3"/>
        <w:spacing w:before="0" w:beforeAutospacing="0" w:after="0" w:afterAutospacing="0"/>
        <w:ind w:firstLine="709"/>
        <w:jc w:val="both"/>
      </w:pPr>
      <w:r>
        <w:t>1) земельные участки, изъятые из оборота в соответствии с законодательством Российской Федерации;</w:t>
      </w:r>
    </w:p>
    <w:p w:rsidR="00233CE8" w:rsidRDefault="00233CE8" w:rsidP="00233CE8">
      <w:pPr>
        <w:pStyle w:val="a3"/>
        <w:spacing w:before="0" w:beforeAutospacing="0" w:after="0" w:afterAutospacing="0"/>
        <w:ind w:firstLine="709"/>
        <w:jc w:val="both"/>
      </w:pPr>
      <w:r>
        <w:t xml:space="preserve">2) земельные участки, ограниченные в обороте в соответствии с законодательством Российской Федерации, которые заняты особо ценными объектами культурного наследия народов Российской Федерации, объектами, включенными в Список всемирного наследия, </w:t>
      </w:r>
      <w:r>
        <w:lastRenderedPageBreak/>
        <w:t>историко-культурными заповедниками, объектами археологического наследия, музеями-заповедниками;</w:t>
      </w:r>
    </w:p>
    <w:p w:rsidR="00233CE8" w:rsidRDefault="00233CE8" w:rsidP="00233CE8">
      <w:pPr>
        <w:pStyle w:val="a3"/>
        <w:spacing w:before="0" w:beforeAutospacing="0" w:after="0" w:afterAutospacing="0"/>
        <w:ind w:firstLine="709"/>
        <w:jc w:val="both"/>
      </w:pPr>
      <w:r>
        <w:t>3) земельные участки из состава земель лесного фонда;</w:t>
      </w:r>
    </w:p>
    <w:p w:rsidR="00233CE8" w:rsidRDefault="00233CE8" w:rsidP="00233CE8">
      <w:pPr>
        <w:pStyle w:val="a3"/>
        <w:spacing w:before="0" w:beforeAutospacing="0" w:after="0" w:afterAutospacing="0"/>
        <w:ind w:firstLine="709"/>
        <w:jc w:val="both"/>
      </w:pPr>
      <w:r>
        <w:t>4) земельные участки, ограниченные в обороте в соответствии с законодательством Российской Федерации, занятые находящимися в государственной собственности водными объектами в составе водного фонда;</w:t>
      </w:r>
    </w:p>
    <w:p w:rsidR="00233CE8" w:rsidRDefault="00233CE8" w:rsidP="00233CE8">
      <w:pPr>
        <w:pStyle w:val="a3"/>
        <w:spacing w:before="0" w:beforeAutospacing="0" w:after="0" w:afterAutospacing="0"/>
        <w:ind w:firstLine="709"/>
        <w:jc w:val="both"/>
      </w:pPr>
      <w:r>
        <w:t>5) земельные участки, входящие в состав общего имущества многоквартирного дома.»;</w:t>
      </w:r>
    </w:p>
    <w:p w:rsidR="00233CE8" w:rsidRDefault="00233CE8" w:rsidP="00233CE8">
      <w:pPr>
        <w:pStyle w:val="a3"/>
        <w:spacing w:before="0" w:beforeAutospacing="0" w:after="0" w:afterAutospacing="0"/>
        <w:ind w:firstLine="709"/>
        <w:jc w:val="both"/>
      </w:pPr>
      <w:r>
        <w:t>1.3.</w:t>
      </w:r>
      <w:r w:rsidRPr="00B27110">
        <w:t xml:space="preserve"> </w:t>
      </w:r>
      <w:r w:rsidR="00101423">
        <w:t>дополнить решение пунктом 7</w:t>
      </w:r>
      <w:r>
        <w:t>.1. следующего содержания:</w:t>
      </w:r>
    </w:p>
    <w:p w:rsidR="00233CE8" w:rsidRDefault="00DD7099" w:rsidP="00233CE8">
      <w:pPr>
        <w:pStyle w:val="a3"/>
        <w:spacing w:before="0" w:beforeAutospacing="0" w:after="0" w:afterAutospacing="0"/>
        <w:ind w:firstLine="709"/>
        <w:jc w:val="both"/>
      </w:pPr>
      <w:r>
        <w:t>«7</w:t>
      </w:r>
      <w:r w:rsidR="00233CE8">
        <w:t xml:space="preserve">.1. </w:t>
      </w:r>
      <w:r w:rsidR="00233CE8" w:rsidRPr="00B27110">
        <w:t>В отношении земельного участка, сведения о котором представлены в соответствии с пунктом 18 статьи</w:t>
      </w:r>
      <w:r w:rsidR="00233CE8">
        <w:t xml:space="preserve"> 396 НК РФ</w:t>
      </w:r>
      <w:r w:rsidR="00233CE8" w:rsidRPr="00B27110">
        <w:t xml:space="preserve">, исчисление суммы налога (суммы авансового платежа по налогу) производится по налоговой ставке, установленной в соответствии с подпунктом 2 пункта 1 статьи 394 </w:t>
      </w:r>
      <w:r w:rsidR="00233CE8">
        <w:t>НК РФ</w:t>
      </w:r>
      <w:r w:rsidR="00233CE8" w:rsidRPr="00B27110">
        <w:t>, начиная со дня совершения нарушений обязательных требований к использованию и охране объектов земельных отношений, указанных в подпунктах 1 и 2 пункта 18 статьи</w:t>
      </w:r>
      <w:r w:rsidR="00233CE8">
        <w:t xml:space="preserve"> 396 НК РФ</w:t>
      </w:r>
      <w:r w:rsidR="00233CE8" w:rsidRPr="00B27110">
        <w:t>, либо со дня обнаружения таких нарушений в случае отсутствия у органа, осуществляющего федеральный государственный земельный контроль (надзор), указанного в пункте 18 статьи</w:t>
      </w:r>
      <w:r w:rsidR="00233CE8">
        <w:t xml:space="preserve"> </w:t>
      </w:r>
      <w:r w:rsidR="00233CE8" w:rsidRPr="00B27110">
        <w:t>396 НК РФ, информации о дне совершения таких нарушений и до 1-го числа месяца, в котором уполномоченным органом установлен факт устранения таких нарушений.</w:t>
      </w:r>
      <w:r w:rsidR="00233CE8">
        <w:t>».</w:t>
      </w:r>
    </w:p>
    <w:p w:rsidR="00233CE8" w:rsidRPr="009F50F9" w:rsidRDefault="00233CE8" w:rsidP="00233CE8">
      <w:pPr>
        <w:ind w:firstLine="708"/>
        <w:jc w:val="both"/>
      </w:pPr>
      <w:r w:rsidRPr="009F50F9">
        <w:t>2.</w:t>
      </w:r>
      <w:r>
        <w:t xml:space="preserve"> </w:t>
      </w:r>
      <w:r w:rsidRPr="00910BD0">
        <w:t>Настоящее решение опубликовать в газете «Волга»  и разместить на официальном сайте администрации сельского поселения в сети «Интернет».</w:t>
      </w:r>
    </w:p>
    <w:p w:rsidR="00233CE8" w:rsidRPr="009F50F9" w:rsidRDefault="00233CE8" w:rsidP="00233CE8">
      <w:pPr>
        <w:spacing w:line="248" w:lineRule="auto"/>
        <w:ind w:firstLine="708"/>
        <w:jc w:val="both"/>
      </w:pPr>
      <w:r w:rsidRPr="009F50F9">
        <w:t>3.</w:t>
      </w:r>
      <w:r>
        <w:t xml:space="preserve"> </w:t>
      </w:r>
      <w:r w:rsidRPr="009F50F9">
        <w:t xml:space="preserve">Настоящее решение вступает в силу </w:t>
      </w:r>
      <w:r>
        <w:t>с момента подписания</w:t>
      </w:r>
      <w:r w:rsidRPr="009F50F9">
        <w:t>.</w:t>
      </w:r>
    </w:p>
    <w:p w:rsidR="00233CE8" w:rsidRDefault="00233CE8" w:rsidP="00233CE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3CE8" w:rsidRPr="009F50F9" w:rsidRDefault="00101423" w:rsidP="00233CE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И.о.Главы Соболевского</w:t>
      </w:r>
      <w:r w:rsidR="00233CE8" w:rsidRPr="009F50F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233CE8" w:rsidRPr="009F50F9" w:rsidRDefault="00233CE8" w:rsidP="00233CE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50F9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9F50F9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233CE8" w:rsidRPr="009F50F9" w:rsidRDefault="00233CE8" w:rsidP="00233CE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F50F9">
        <w:rPr>
          <w:rFonts w:ascii="Times New Roman" w:hAnsi="Times New Roman" w:cs="Times New Roman"/>
          <w:sz w:val="24"/>
          <w:szCs w:val="24"/>
        </w:rPr>
        <w:t>Иван</w:t>
      </w:r>
      <w:r w:rsidR="00101423">
        <w:rPr>
          <w:rFonts w:ascii="Times New Roman" w:hAnsi="Times New Roman" w:cs="Times New Roman"/>
          <w:sz w:val="24"/>
          <w:szCs w:val="24"/>
        </w:rPr>
        <w:t>овской области</w:t>
      </w:r>
      <w:r w:rsidR="00101423">
        <w:rPr>
          <w:rFonts w:ascii="Times New Roman" w:hAnsi="Times New Roman" w:cs="Times New Roman"/>
          <w:sz w:val="24"/>
          <w:szCs w:val="24"/>
        </w:rPr>
        <w:tab/>
      </w:r>
      <w:r w:rsidR="00101423">
        <w:rPr>
          <w:rFonts w:ascii="Times New Roman" w:hAnsi="Times New Roman" w:cs="Times New Roman"/>
          <w:sz w:val="24"/>
          <w:szCs w:val="24"/>
        </w:rPr>
        <w:tab/>
      </w:r>
      <w:r w:rsidR="00101423">
        <w:rPr>
          <w:rFonts w:ascii="Times New Roman" w:hAnsi="Times New Roman" w:cs="Times New Roman"/>
          <w:sz w:val="24"/>
          <w:szCs w:val="24"/>
        </w:rPr>
        <w:tab/>
      </w:r>
      <w:r w:rsidR="00101423">
        <w:rPr>
          <w:rFonts w:ascii="Times New Roman" w:hAnsi="Times New Roman" w:cs="Times New Roman"/>
          <w:sz w:val="24"/>
          <w:szCs w:val="24"/>
        </w:rPr>
        <w:tab/>
      </w:r>
      <w:r w:rsidR="00101423">
        <w:rPr>
          <w:rFonts w:ascii="Times New Roman" w:hAnsi="Times New Roman" w:cs="Times New Roman"/>
          <w:sz w:val="24"/>
          <w:szCs w:val="24"/>
        </w:rPr>
        <w:tab/>
      </w:r>
      <w:r w:rsidR="00101423">
        <w:rPr>
          <w:rFonts w:ascii="Times New Roman" w:hAnsi="Times New Roman" w:cs="Times New Roman"/>
          <w:sz w:val="24"/>
          <w:szCs w:val="24"/>
        </w:rPr>
        <w:tab/>
      </w:r>
      <w:r w:rsidR="00101423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F85FF6">
        <w:rPr>
          <w:rFonts w:ascii="Times New Roman" w:hAnsi="Times New Roman" w:cs="Times New Roman"/>
          <w:sz w:val="24"/>
          <w:szCs w:val="24"/>
        </w:rPr>
        <w:t xml:space="preserve">        </w:t>
      </w:r>
      <w:r w:rsidR="00101423">
        <w:rPr>
          <w:rFonts w:ascii="Times New Roman" w:hAnsi="Times New Roman" w:cs="Times New Roman"/>
          <w:sz w:val="24"/>
          <w:szCs w:val="24"/>
        </w:rPr>
        <w:t xml:space="preserve">   Д.М.Галкин</w:t>
      </w:r>
    </w:p>
    <w:p w:rsidR="00233CE8" w:rsidRDefault="00233CE8" w:rsidP="00233CE8">
      <w:pPr>
        <w:pStyle w:val="a4"/>
        <w:rPr>
          <w:rFonts w:ascii="Times New Roman" w:hAnsi="Times New Roman"/>
          <w:sz w:val="24"/>
          <w:szCs w:val="24"/>
        </w:rPr>
      </w:pPr>
    </w:p>
    <w:p w:rsidR="00233CE8" w:rsidRPr="009F50F9" w:rsidRDefault="00233CE8" w:rsidP="00233CE8">
      <w:pPr>
        <w:pStyle w:val="a4"/>
        <w:rPr>
          <w:rFonts w:ascii="Times New Roman" w:hAnsi="Times New Roman"/>
          <w:sz w:val="24"/>
          <w:szCs w:val="24"/>
        </w:rPr>
      </w:pPr>
      <w:r w:rsidRPr="009F50F9">
        <w:rPr>
          <w:rFonts w:ascii="Times New Roman" w:hAnsi="Times New Roman"/>
          <w:sz w:val="24"/>
          <w:szCs w:val="24"/>
        </w:rPr>
        <w:t>Председатель Совета</w:t>
      </w:r>
    </w:p>
    <w:p w:rsidR="00233CE8" w:rsidRPr="009F50F9" w:rsidRDefault="00101423" w:rsidP="00233CE8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Соболевского</w:t>
      </w:r>
      <w:r w:rsidR="00233CE8" w:rsidRPr="009F50F9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233CE8" w:rsidRPr="009F50F9" w:rsidRDefault="00233CE8" w:rsidP="00233CE8">
      <w:pPr>
        <w:pStyle w:val="a4"/>
        <w:rPr>
          <w:rFonts w:ascii="Times New Roman" w:hAnsi="Times New Roman"/>
          <w:sz w:val="24"/>
          <w:szCs w:val="24"/>
        </w:rPr>
      </w:pPr>
      <w:proofErr w:type="spellStart"/>
      <w:r w:rsidRPr="009F50F9">
        <w:rPr>
          <w:rFonts w:ascii="Times New Roman" w:hAnsi="Times New Roman"/>
          <w:sz w:val="24"/>
          <w:szCs w:val="24"/>
        </w:rPr>
        <w:t>Юрьевецкого</w:t>
      </w:r>
      <w:proofErr w:type="spellEnd"/>
      <w:r w:rsidRPr="009F50F9">
        <w:rPr>
          <w:rFonts w:ascii="Times New Roman" w:hAnsi="Times New Roman"/>
          <w:sz w:val="24"/>
          <w:szCs w:val="24"/>
        </w:rPr>
        <w:t xml:space="preserve"> муниципального района</w:t>
      </w:r>
    </w:p>
    <w:p w:rsidR="009D0799" w:rsidRDefault="00233CE8" w:rsidP="00233CE8">
      <w:r w:rsidRPr="009F50F9">
        <w:t>Ивановской области</w:t>
      </w:r>
      <w:r w:rsidRPr="009F50F9">
        <w:tab/>
      </w:r>
      <w:r w:rsidRPr="009F50F9">
        <w:tab/>
      </w:r>
      <w:r w:rsidRPr="009F50F9">
        <w:tab/>
      </w:r>
      <w:r w:rsidRPr="009F50F9">
        <w:tab/>
        <w:t xml:space="preserve">                              </w:t>
      </w:r>
      <w:r>
        <w:t xml:space="preserve">    </w:t>
      </w:r>
      <w:r w:rsidR="00101423">
        <w:t xml:space="preserve">           </w:t>
      </w:r>
      <w:r w:rsidR="00F85FF6">
        <w:t xml:space="preserve">       </w:t>
      </w:r>
      <w:r w:rsidR="00101423">
        <w:t xml:space="preserve">   К.В.Миронова</w:t>
      </w:r>
    </w:p>
    <w:sectPr w:rsidR="009D0799" w:rsidSect="009D0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33CE8"/>
    <w:rsid w:val="00101423"/>
    <w:rsid w:val="00233CE8"/>
    <w:rsid w:val="0040084F"/>
    <w:rsid w:val="008017D7"/>
    <w:rsid w:val="009D0799"/>
    <w:rsid w:val="00D6793B"/>
    <w:rsid w:val="00DD7099"/>
    <w:rsid w:val="00F85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3CE8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233CE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233C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2022-08-08T11:11:00Z</cp:lastPrinted>
  <dcterms:created xsi:type="dcterms:W3CDTF">2022-08-08T10:40:00Z</dcterms:created>
  <dcterms:modified xsi:type="dcterms:W3CDTF">2022-11-11T11:50:00Z</dcterms:modified>
</cp:coreProperties>
</file>